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FB94" w14:textId="32E92C70"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CERERE pentru acordarea despăgubirilor în caz de deteriorare a receptoarelor electrocasnice</w:t>
      </w:r>
    </w:p>
    <w:p w14:paraId="365A9AC8" w14:textId="77777777" w:rsidR="00BF40C8" w:rsidRPr="00BF40C8" w:rsidRDefault="00BF40C8" w:rsidP="00BF40C8">
      <w:pPr>
        <w:spacing w:after="200" w:line="280" w:lineRule="exact"/>
        <w:jc w:val="both"/>
        <w:rPr>
          <w:rFonts w:ascii="Times New Roman" w:eastAsia="Times New Roman" w:hAnsi="Times New Roman" w:cs="Times New Roman"/>
          <w:b/>
          <w:bCs/>
          <w:lang w:val="ro-RO"/>
        </w:rPr>
      </w:pPr>
    </w:p>
    <w:p w14:paraId="201DC65E"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Către</w:t>
      </w:r>
    </w:p>
    <w:p w14:paraId="314FC364"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 (furnizorul de energie electrică)</w:t>
      </w:r>
    </w:p>
    <w:p w14:paraId="5C07927E"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Subsemnatul/a, .................. (client casnic), domiciliat/ă în localitatea ............., str. ............ nr. ....., bl. ....., sc. ....., ap. ....., sectorul/judeţul ..........., prin prezenta solicit acordarea despăgubirilor pentru deteriorarea receptoarelor electrocasnice aflate la locul de consum din localitatea ............., str. ............ nr. ....., bl. ....., sc. ....., ap. ....., sectorul/judeţul ..........., cod de identificare loc de consum ..........., ca urmare a evenimentului care a avut loc în reţeaua electrică în data de ..........., ora .......... .</w:t>
      </w:r>
    </w:p>
    <w:p w14:paraId="298BCA56"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Menţiuni:</w:t>
      </w:r>
    </w:p>
    <w:p w14:paraId="72DE018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1.titularul contractului de furnizare a energiei electrice ...................;</w:t>
      </w:r>
    </w:p>
    <w:p w14:paraId="49EEAD41"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2.numărul contractului de furnizare a energiei electrice ...................;</w:t>
      </w:r>
    </w:p>
    <w:p w14:paraId="64797C70"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3.calitatea persoanei care solicită acordarea despăgubirilor (proprietar/chiriaş/altă situaţie) - se anexează, în copie, documentele justificative (act de identitate/contract de închiriere/alte documente): ...................;</w:t>
      </w:r>
    </w:p>
    <w:p w14:paraId="23A7CF1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4.date de contact: tel. fix: ..........., tel. mobil: ..........., e-mail .............;</w:t>
      </w:r>
    </w:p>
    <w:p w14:paraId="77C1AA74"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5.receptoarele electrocasnice deteriorate sunt următoarele: ...................;</w:t>
      </w:r>
    </w:p>
    <w:p w14:paraId="5BB52E4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6.valoarea estimată a prejudiciului provocat prin deteriorarea receptoarelor electrocasnice: ................... (lei);</w:t>
      </w:r>
    </w:p>
    <w:p w14:paraId="50BE6471"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7.data luării la cunoştinţă a producerii evenimentului*): ...................;</w:t>
      </w:r>
    </w:p>
    <w:p w14:paraId="6AAB62A7" w14:textId="2645F644"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 xml:space="preserve"> 8.alte menţiuni: ...................</w:t>
      </w:r>
    </w:p>
    <w:tbl>
      <w:tblPr>
        <w:tblStyle w:val="Tabelgril"/>
        <w:tblW w:w="0" w:type="auto"/>
        <w:tblLook w:val="04A0" w:firstRow="1" w:lastRow="0" w:firstColumn="1" w:lastColumn="0" w:noHBand="0" w:noVBand="1"/>
      </w:tblPr>
      <w:tblGrid>
        <w:gridCol w:w="4675"/>
        <w:gridCol w:w="4675"/>
      </w:tblGrid>
      <w:tr w:rsidR="00BF40C8" w14:paraId="51403B51" w14:textId="77777777" w:rsidTr="00BF40C8">
        <w:tc>
          <w:tcPr>
            <w:tcW w:w="4675" w:type="dxa"/>
          </w:tcPr>
          <w:p w14:paraId="4F4F0823" w14:textId="074C0CD8" w:rsidR="00BF40C8" w:rsidRPr="00BF40C8" w:rsidRDefault="00BF40C8" w:rsidP="00BF40C8">
            <w:pPr>
              <w:spacing w:after="200" w:line="280" w:lineRule="exact"/>
              <w:jc w:val="both"/>
              <w:rPr>
                <w:rFonts w:ascii="Times New Roman" w:eastAsia="Times New Roman" w:hAnsi="Times New Roman" w:cs="Times New Roman"/>
                <w:b/>
                <w:bCs/>
                <w:lang w:val="ro-RO"/>
              </w:rPr>
            </w:pPr>
            <w:bookmarkStart w:id="0" w:name="_Hlk49524844"/>
            <w:r w:rsidRPr="00BF40C8">
              <w:rPr>
                <w:rFonts w:ascii="Times New Roman" w:eastAsia="Times New Roman" w:hAnsi="Times New Roman" w:cs="Times New Roman"/>
                <w:b/>
                <w:bCs/>
                <w:lang w:val="ro-RO"/>
              </w:rPr>
              <w:t>Client casnic/Reprezentant client casnic</w:t>
            </w:r>
          </w:p>
          <w:p w14:paraId="3781CA84" w14:textId="1984660F" w:rsidR="00BF40C8" w:rsidRP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Numele/prenumele .....................</w:t>
            </w:r>
          </w:p>
          <w:p w14:paraId="6979E57D" w14:textId="1DB3E5D2" w:rsidR="00BF40C8" w:rsidRP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BI/CI: seria ..... nr. ...............</w:t>
            </w:r>
          </w:p>
          <w:p w14:paraId="77DAB97F" w14:textId="0465CCB2"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Semnătura .....................</w:t>
            </w:r>
          </w:p>
        </w:tc>
        <w:tc>
          <w:tcPr>
            <w:tcW w:w="4675" w:type="dxa"/>
          </w:tcPr>
          <w:p w14:paraId="1D0B3014" w14:textId="4F878D28"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Data: ...................</w:t>
            </w:r>
          </w:p>
        </w:tc>
      </w:tr>
      <w:bookmarkEnd w:id="0"/>
    </w:tbl>
    <w:p w14:paraId="65054AB8" w14:textId="77777777" w:rsidR="00BF40C8" w:rsidRPr="00BF40C8" w:rsidRDefault="00BF40C8" w:rsidP="00BF40C8">
      <w:pPr>
        <w:spacing w:after="200" w:line="280" w:lineRule="exact"/>
        <w:jc w:val="both"/>
        <w:rPr>
          <w:rFonts w:ascii="Times New Roman" w:eastAsia="Times New Roman" w:hAnsi="Times New Roman" w:cs="Times New Roman"/>
          <w:b/>
          <w:bCs/>
          <w:lang w:val="ro-RO"/>
        </w:rPr>
      </w:pPr>
    </w:p>
    <w:p w14:paraId="4BF49927"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 În situaţia în care din motive obiective clientul casnic nu poate transmite cererea în termenul de maximum 10 zile lucrătoare de la data apariţiei supratensiunii accidentale, acesta transmite furnizorului de energie electrică cererea pentru acordarea despăgubirilor la data luării la cunoştinţă a producerii evenimentului care a dus la deteriorarea receptoarelor electrocasnice, anexând documentele care să justifice depăşirea termenului iniţial.</w:t>
      </w:r>
    </w:p>
    <w:p w14:paraId="030283F6" w14:textId="77777777" w:rsidR="00D95BE8" w:rsidRPr="00BF40C8" w:rsidRDefault="00D95BE8" w:rsidP="00BF40C8">
      <w:pPr>
        <w:spacing w:after="200" w:line="280" w:lineRule="exact"/>
        <w:jc w:val="both"/>
        <w:rPr>
          <w:lang w:val="ro-RO"/>
        </w:rPr>
      </w:pPr>
    </w:p>
    <w:sectPr w:rsidR="00D95BE8" w:rsidRPr="00BF40C8" w:rsidSect="003F3C8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C8"/>
    <w:rsid w:val="003F3C82"/>
    <w:rsid w:val="006475CA"/>
    <w:rsid w:val="00BF40C8"/>
    <w:rsid w:val="00D3545F"/>
    <w:rsid w:val="00D95BE8"/>
    <w:rsid w:val="00D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7F69"/>
  <w15:chartTrackingRefBased/>
  <w15:docId w15:val="{920A2107-1E9C-4A3E-9898-67E4E57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tl">
    <w:name w:val="a_tl"/>
    <w:basedOn w:val="Fontdeparagrafimplicit"/>
    <w:rsid w:val="00BF40C8"/>
  </w:style>
  <w:style w:type="character" w:customStyle="1" w:styleId="alb">
    <w:name w:val="a_lb"/>
    <w:basedOn w:val="Fontdeparagrafimplicit"/>
    <w:rsid w:val="00BF40C8"/>
  </w:style>
  <w:style w:type="paragraph" w:styleId="NormalWeb">
    <w:name w:val="Normal (Web)"/>
    <w:basedOn w:val="Normal"/>
    <w:uiPriority w:val="99"/>
    <w:semiHidden/>
    <w:unhideWhenUsed/>
    <w:rsid w:val="00BF40C8"/>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39"/>
    <w:rsid w:val="00BF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5901">
      <w:bodyDiv w:val="1"/>
      <w:marLeft w:val="0"/>
      <w:marRight w:val="0"/>
      <w:marTop w:val="0"/>
      <w:marBottom w:val="0"/>
      <w:divBdr>
        <w:top w:val="none" w:sz="0" w:space="0" w:color="auto"/>
        <w:left w:val="none" w:sz="0" w:space="0" w:color="auto"/>
        <w:bottom w:val="none" w:sz="0" w:space="0" w:color="auto"/>
        <w:right w:val="none" w:sz="0" w:space="0" w:color="auto"/>
      </w:divBdr>
      <w:divsChild>
        <w:div w:id="1482691056">
          <w:marLeft w:val="0"/>
          <w:marRight w:val="0"/>
          <w:marTop w:val="0"/>
          <w:marBottom w:val="0"/>
          <w:divBdr>
            <w:top w:val="none" w:sz="0" w:space="0" w:color="auto"/>
            <w:left w:val="none" w:sz="0" w:space="0" w:color="auto"/>
            <w:bottom w:val="none" w:sz="0" w:space="0" w:color="auto"/>
            <w:right w:val="none" w:sz="0" w:space="0" w:color="auto"/>
          </w:divBdr>
          <w:divsChild>
            <w:div w:id="458112882">
              <w:marLeft w:val="0"/>
              <w:marRight w:val="0"/>
              <w:marTop w:val="240"/>
              <w:marBottom w:val="0"/>
              <w:divBdr>
                <w:top w:val="none" w:sz="0" w:space="0" w:color="auto"/>
                <w:left w:val="none" w:sz="0" w:space="0" w:color="auto"/>
                <w:bottom w:val="none" w:sz="0" w:space="0" w:color="auto"/>
                <w:right w:val="none" w:sz="0" w:space="0" w:color="auto"/>
              </w:divBdr>
            </w:div>
            <w:div w:id="23941705">
              <w:marLeft w:val="0"/>
              <w:marRight w:val="0"/>
              <w:marTop w:val="240"/>
              <w:marBottom w:val="0"/>
              <w:divBdr>
                <w:top w:val="none" w:sz="0" w:space="0" w:color="auto"/>
                <w:left w:val="none" w:sz="0" w:space="0" w:color="auto"/>
                <w:bottom w:val="none" w:sz="0" w:space="0" w:color="auto"/>
                <w:right w:val="none" w:sz="0" w:space="0" w:color="auto"/>
              </w:divBdr>
              <w:divsChild>
                <w:div w:id="342366317">
                  <w:marLeft w:val="0"/>
                  <w:marRight w:val="0"/>
                  <w:marTop w:val="72"/>
                  <w:marBottom w:val="240"/>
                  <w:divBdr>
                    <w:top w:val="none" w:sz="0" w:space="0" w:color="auto"/>
                    <w:left w:val="none" w:sz="0" w:space="0" w:color="auto"/>
                    <w:bottom w:val="none" w:sz="0" w:space="0" w:color="auto"/>
                    <w:right w:val="none" w:sz="0" w:space="0" w:color="auto"/>
                  </w:divBdr>
                </w:div>
                <w:div w:id="711926130">
                  <w:marLeft w:val="0"/>
                  <w:marRight w:val="0"/>
                  <w:marTop w:val="72"/>
                  <w:marBottom w:val="240"/>
                  <w:divBdr>
                    <w:top w:val="none" w:sz="0" w:space="0" w:color="auto"/>
                    <w:left w:val="none" w:sz="0" w:space="0" w:color="auto"/>
                    <w:bottom w:val="none" w:sz="0" w:space="0" w:color="auto"/>
                    <w:right w:val="none" w:sz="0" w:space="0" w:color="auto"/>
                  </w:divBdr>
                </w:div>
                <w:div w:id="795025808">
                  <w:marLeft w:val="0"/>
                  <w:marRight w:val="0"/>
                  <w:marTop w:val="72"/>
                  <w:marBottom w:val="240"/>
                  <w:divBdr>
                    <w:top w:val="none" w:sz="0" w:space="0" w:color="auto"/>
                    <w:left w:val="none" w:sz="0" w:space="0" w:color="auto"/>
                    <w:bottom w:val="none" w:sz="0" w:space="0" w:color="auto"/>
                    <w:right w:val="none" w:sz="0" w:space="0" w:color="auto"/>
                  </w:divBdr>
                </w:div>
                <w:div w:id="482895478">
                  <w:marLeft w:val="0"/>
                  <w:marRight w:val="0"/>
                  <w:marTop w:val="72"/>
                  <w:marBottom w:val="240"/>
                  <w:divBdr>
                    <w:top w:val="none" w:sz="0" w:space="0" w:color="auto"/>
                    <w:left w:val="none" w:sz="0" w:space="0" w:color="auto"/>
                    <w:bottom w:val="none" w:sz="0" w:space="0" w:color="auto"/>
                    <w:right w:val="none" w:sz="0" w:space="0" w:color="auto"/>
                  </w:divBdr>
                </w:div>
                <w:div w:id="1548689051">
                  <w:marLeft w:val="240"/>
                  <w:marRight w:val="0"/>
                  <w:marTop w:val="0"/>
                  <w:marBottom w:val="72"/>
                  <w:divBdr>
                    <w:top w:val="none" w:sz="0" w:space="0" w:color="auto"/>
                    <w:left w:val="none" w:sz="0" w:space="0" w:color="auto"/>
                    <w:bottom w:val="none" w:sz="0" w:space="0" w:color="auto"/>
                    <w:right w:val="none" w:sz="0" w:space="0" w:color="auto"/>
                  </w:divBdr>
                </w:div>
                <w:div w:id="787509836">
                  <w:marLeft w:val="240"/>
                  <w:marRight w:val="0"/>
                  <w:marTop w:val="0"/>
                  <w:marBottom w:val="72"/>
                  <w:divBdr>
                    <w:top w:val="none" w:sz="0" w:space="0" w:color="auto"/>
                    <w:left w:val="none" w:sz="0" w:space="0" w:color="auto"/>
                    <w:bottom w:val="none" w:sz="0" w:space="0" w:color="auto"/>
                    <w:right w:val="none" w:sz="0" w:space="0" w:color="auto"/>
                  </w:divBdr>
                </w:div>
                <w:div w:id="1843230526">
                  <w:marLeft w:val="240"/>
                  <w:marRight w:val="0"/>
                  <w:marTop w:val="0"/>
                  <w:marBottom w:val="72"/>
                  <w:divBdr>
                    <w:top w:val="none" w:sz="0" w:space="0" w:color="auto"/>
                    <w:left w:val="none" w:sz="0" w:space="0" w:color="auto"/>
                    <w:bottom w:val="none" w:sz="0" w:space="0" w:color="auto"/>
                    <w:right w:val="none" w:sz="0" w:space="0" w:color="auto"/>
                  </w:divBdr>
                </w:div>
                <w:div w:id="821235490">
                  <w:marLeft w:val="240"/>
                  <w:marRight w:val="0"/>
                  <w:marTop w:val="0"/>
                  <w:marBottom w:val="72"/>
                  <w:divBdr>
                    <w:top w:val="none" w:sz="0" w:space="0" w:color="auto"/>
                    <w:left w:val="none" w:sz="0" w:space="0" w:color="auto"/>
                    <w:bottom w:val="none" w:sz="0" w:space="0" w:color="auto"/>
                    <w:right w:val="none" w:sz="0" w:space="0" w:color="auto"/>
                  </w:divBdr>
                </w:div>
                <w:div w:id="373889385">
                  <w:marLeft w:val="240"/>
                  <w:marRight w:val="0"/>
                  <w:marTop w:val="0"/>
                  <w:marBottom w:val="72"/>
                  <w:divBdr>
                    <w:top w:val="none" w:sz="0" w:space="0" w:color="auto"/>
                    <w:left w:val="none" w:sz="0" w:space="0" w:color="auto"/>
                    <w:bottom w:val="none" w:sz="0" w:space="0" w:color="auto"/>
                    <w:right w:val="none" w:sz="0" w:space="0" w:color="auto"/>
                  </w:divBdr>
                </w:div>
                <w:div w:id="1803500309">
                  <w:marLeft w:val="240"/>
                  <w:marRight w:val="0"/>
                  <w:marTop w:val="0"/>
                  <w:marBottom w:val="72"/>
                  <w:divBdr>
                    <w:top w:val="none" w:sz="0" w:space="0" w:color="auto"/>
                    <w:left w:val="none" w:sz="0" w:space="0" w:color="auto"/>
                    <w:bottom w:val="none" w:sz="0" w:space="0" w:color="auto"/>
                    <w:right w:val="none" w:sz="0" w:space="0" w:color="auto"/>
                  </w:divBdr>
                </w:div>
                <w:div w:id="1045257773">
                  <w:marLeft w:val="240"/>
                  <w:marRight w:val="0"/>
                  <w:marTop w:val="0"/>
                  <w:marBottom w:val="72"/>
                  <w:divBdr>
                    <w:top w:val="none" w:sz="0" w:space="0" w:color="auto"/>
                    <w:left w:val="none" w:sz="0" w:space="0" w:color="auto"/>
                    <w:bottom w:val="none" w:sz="0" w:space="0" w:color="auto"/>
                    <w:right w:val="none" w:sz="0" w:space="0" w:color="auto"/>
                  </w:divBdr>
                </w:div>
                <w:div w:id="1738868006">
                  <w:marLeft w:val="240"/>
                  <w:marRight w:val="0"/>
                  <w:marTop w:val="0"/>
                  <w:marBottom w:val="72"/>
                  <w:divBdr>
                    <w:top w:val="none" w:sz="0" w:space="0" w:color="auto"/>
                    <w:left w:val="none" w:sz="0" w:space="0" w:color="auto"/>
                    <w:bottom w:val="none" w:sz="0" w:space="0" w:color="auto"/>
                    <w:right w:val="none" w:sz="0" w:space="0" w:color="auto"/>
                  </w:divBdr>
                  <w:divsChild>
                    <w:div w:id="2080055326">
                      <w:marLeft w:val="0"/>
                      <w:marRight w:val="0"/>
                      <w:marTop w:val="240"/>
                      <w:marBottom w:val="0"/>
                      <w:divBdr>
                        <w:top w:val="none" w:sz="0" w:space="0" w:color="auto"/>
                        <w:left w:val="none" w:sz="0" w:space="0" w:color="auto"/>
                        <w:bottom w:val="none" w:sz="0" w:space="0" w:color="auto"/>
                        <w:right w:val="none" w:sz="0" w:space="0" w:color="auto"/>
                      </w:divBdr>
                    </w:div>
                    <w:div w:id="1285767802">
                      <w:marLeft w:val="0"/>
                      <w:marRight w:val="0"/>
                      <w:marTop w:val="240"/>
                      <w:marBottom w:val="0"/>
                      <w:divBdr>
                        <w:top w:val="none" w:sz="0" w:space="0" w:color="auto"/>
                        <w:left w:val="none" w:sz="0" w:space="0" w:color="auto"/>
                        <w:bottom w:val="none" w:sz="0" w:space="0" w:color="auto"/>
                        <w:right w:val="none" w:sz="0" w:space="0" w:color="auto"/>
                      </w:divBdr>
                      <w:divsChild>
                        <w:div w:id="866599088">
                          <w:marLeft w:val="0"/>
                          <w:marRight w:val="0"/>
                          <w:marTop w:val="72"/>
                          <w:marBottom w:val="240"/>
                          <w:divBdr>
                            <w:top w:val="none" w:sz="0" w:space="0" w:color="auto"/>
                            <w:left w:val="none" w:sz="0" w:space="0" w:color="auto"/>
                            <w:bottom w:val="none" w:sz="0" w:space="0" w:color="auto"/>
                            <w:right w:val="none" w:sz="0" w:space="0" w:color="auto"/>
                          </w:divBdr>
                        </w:div>
                        <w:div w:id="903108172">
                          <w:marLeft w:val="0"/>
                          <w:marRight w:val="0"/>
                          <w:marTop w:val="72"/>
                          <w:marBottom w:val="240"/>
                          <w:divBdr>
                            <w:top w:val="none" w:sz="0" w:space="0" w:color="auto"/>
                            <w:left w:val="none" w:sz="0" w:space="0" w:color="auto"/>
                            <w:bottom w:val="none" w:sz="0" w:space="0" w:color="auto"/>
                            <w:right w:val="none" w:sz="0" w:space="0" w:color="auto"/>
                          </w:divBdr>
                        </w:div>
                        <w:div w:id="1103113621">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41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F4DCC-EA25-44EC-9A6A-65235C90E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79F19-17F5-4F3F-B35C-599E9F7B01EF}">
  <ds:schemaRefs>
    <ds:schemaRef ds:uri="http://schemas.microsoft.com/sharepoint/v3/contenttype/forms"/>
  </ds:schemaRefs>
</ds:datastoreItem>
</file>

<file path=customXml/itemProps3.xml><?xml version="1.0" encoding="utf-8"?>
<ds:datastoreItem xmlns:ds="http://schemas.openxmlformats.org/officeDocument/2006/customXml" ds:itemID="{B74C366E-241A-41CC-8F28-3A33E522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a1f5-b2d6-410e-b56d-56e0a5b3ab69"/>
    <ds:schemaRef ds:uri="3be83dd7-0a57-4112-a5f0-526fd65e7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Verginia Dinu</cp:lastModifiedBy>
  <cp:revision>3</cp:revision>
  <dcterms:created xsi:type="dcterms:W3CDTF">2020-09-02T11:19:00Z</dcterms:created>
  <dcterms:modified xsi:type="dcterms:W3CDTF">2021-11-03T14:36:00Z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-1127897870</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y fmtid="{D5CDD505-2E9C-101B-9397-08002B2CF9AE}" pid="8" name="_ReviewingToolsShownOnce">
    <vt:lpwstr/>
  </property>
</Properties>
</file>